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5C6" w:rsidRPr="005575C6" w:rsidRDefault="005575C6" w:rsidP="005575C6">
      <w:pPr>
        <w:spacing w:before="120" w:after="120"/>
        <w:ind w:firstLine="567"/>
        <w:jc w:val="center"/>
        <w:rPr>
          <w:rFonts w:ascii="Times New Roman" w:hAnsi="Times New Roman"/>
          <w:b/>
          <w:sz w:val="48"/>
          <w:szCs w:val="48"/>
        </w:rPr>
      </w:pPr>
      <w:r w:rsidRPr="005575C6">
        <w:rPr>
          <w:rFonts w:ascii="Times New Roman" w:hAnsi="Times New Roman"/>
          <w:b/>
          <w:sz w:val="48"/>
          <w:szCs w:val="48"/>
        </w:rPr>
        <w:t>Mã QR</w:t>
      </w:r>
    </w:p>
    <w:p w:rsidR="005575C6" w:rsidRPr="005575C6" w:rsidRDefault="005575C6" w:rsidP="005575C6">
      <w:pPr>
        <w:spacing w:before="120" w:after="120"/>
        <w:ind w:firstLine="567"/>
        <w:jc w:val="center"/>
        <w:rPr>
          <w:rFonts w:ascii="Times New Roman" w:hAnsi="Times New Roman"/>
          <w:b/>
          <w:sz w:val="44"/>
          <w:szCs w:val="44"/>
        </w:rPr>
      </w:pPr>
      <w:r w:rsidRPr="005575C6">
        <w:rPr>
          <w:rFonts w:ascii="Times New Roman" w:hAnsi="Times New Roman"/>
          <w:b/>
          <w:sz w:val="44"/>
          <w:szCs w:val="44"/>
        </w:rPr>
        <w:t>Sổ tay điện tử</w:t>
      </w:r>
      <w:r w:rsidR="00AD1D2C">
        <w:rPr>
          <w:rFonts w:ascii="Times New Roman" w:hAnsi="Times New Roman"/>
          <w:b/>
          <w:sz w:val="44"/>
          <w:szCs w:val="44"/>
        </w:rPr>
        <w:t xml:space="preserve"> TTHC ngành Công T</w:t>
      </w:r>
      <w:r w:rsidRPr="005575C6">
        <w:rPr>
          <w:rFonts w:ascii="Times New Roman" w:hAnsi="Times New Roman"/>
          <w:b/>
          <w:sz w:val="44"/>
          <w:szCs w:val="44"/>
        </w:rPr>
        <w:t>hương</w:t>
      </w:r>
    </w:p>
    <w:p w:rsidR="005575C6" w:rsidRPr="009E272C" w:rsidRDefault="005575C6" w:rsidP="005575C6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:rsidR="001F2517" w:rsidRDefault="005575C6">
      <w:r>
        <w:t xml:space="preserve">                                                      </w:t>
      </w:r>
      <w:r>
        <w:rPr>
          <w:noProof/>
          <w:lang w:eastAsia="vi-VN"/>
        </w:rPr>
        <w:drawing>
          <wp:inline distT="0" distB="0" distL="0" distR="0">
            <wp:extent cx="1895475" cy="1895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Ổ TAY ĐIỆN TỬ TUYÊN TRUYỀN TTHC NGÀNH CÔNG THƯƠNG 202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575C6" w:rsidRDefault="005575C6"/>
    <w:p w:rsidR="005575C6" w:rsidRDefault="005575C6">
      <w:pPr>
        <w:rPr>
          <w:noProof/>
          <w:lang w:eastAsia="vi-VN"/>
        </w:rPr>
      </w:pPr>
    </w:p>
    <w:p w:rsidR="005575C6" w:rsidRDefault="005575C6">
      <w:r>
        <w:rPr>
          <w:noProof/>
          <w:lang w:eastAsia="vi-VN"/>
        </w:rPr>
        <w:t xml:space="preserve">                                      </w:t>
      </w:r>
      <w:r>
        <w:rPr>
          <w:noProof/>
          <w:lang w:eastAsia="vi-VN"/>
        </w:rPr>
        <w:drawing>
          <wp:inline distT="0" distB="0" distL="0" distR="0">
            <wp:extent cx="3048000" cy="4333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Ổ TAY ĐIỆN TỬ TUYÊN TRUYỀN TTHC NGÀNH CÔNG THƯƠNG 2025 (1)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53"/>
                    <a:stretch/>
                  </pic:blipFill>
                  <pic:spPr bwMode="auto">
                    <a:xfrm>
                      <a:off x="0" y="0"/>
                      <a:ext cx="3048000" cy="4333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vi-VN"/>
        </w:rPr>
        <w:t xml:space="preserve"> </w:t>
      </w:r>
    </w:p>
    <w:sectPr w:rsidR="00557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C6"/>
    <w:rsid w:val="00160604"/>
    <w:rsid w:val="00507DE7"/>
    <w:rsid w:val="005575C6"/>
    <w:rsid w:val="00AD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FA9A85-E496-4B1B-B51D-F660D6D1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2025-08-15T03:38:00Z</dcterms:created>
  <dcterms:modified xsi:type="dcterms:W3CDTF">2025-08-15T03:57:00Z</dcterms:modified>
</cp:coreProperties>
</file>