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96E58" w14:textId="5F24E816" w:rsidR="004857FE" w:rsidRPr="004857FE" w:rsidRDefault="00C7310C" w:rsidP="004857FE">
      <w:pPr>
        <w:shd w:val="clear" w:color="auto" w:fill="FFFFFF"/>
        <w:spacing w:after="225"/>
        <w:ind w:firstLine="720"/>
        <w:outlineLvl w:val="0"/>
        <w:rPr>
          <w:rFonts w:eastAsia="Times New Roman" w:cs="Times New Roman"/>
          <w:b/>
          <w:bCs/>
          <w:color w:val="333333"/>
          <w:kern w:val="36"/>
          <w:szCs w:val="28"/>
        </w:rPr>
      </w:pPr>
      <w:r>
        <w:rPr>
          <w:rFonts w:eastAsia="Times New Roman" w:cs="Times New Roman"/>
          <w:b/>
          <w:bCs/>
          <w:color w:val="333333"/>
          <w:kern w:val="36"/>
          <w:szCs w:val="28"/>
        </w:rPr>
        <w:t xml:space="preserve">Phòng giao dịch </w:t>
      </w:r>
      <w:r w:rsidR="004857FE" w:rsidRPr="004857FE">
        <w:rPr>
          <w:rFonts w:eastAsia="Times New Roman" w:cs="Times New Roman"/>
          <w:b/>
          <w:bCs/>
          <w:color w:val="333333"/>
          <w:kern w:val="36"/>
          <w:szCs w:val="28"/>
        </w:rPr>
        <w:t xml:space="preserve">Ngân hàng chính sách xã hội </w:t>
      </w:r>
      <w:r>
        <w:rPr>
          <w:rFonts w:eastAsia="Times New Roman" w:cs="Times New Roman"/>
          <w:b/>
          <w:bCs/>
          <w:color w:val="333333"/>
          <w:kern w:val="36"/>
          <w:szCs w:val="28"/>
        </w:rPr>
        <w:t xml:space="preserve">Thống Nhất </w:t>
      </w:r>
      <w:r w:rsidR="004857FE" w:rsidRPr="004857FE">
        <w:rPr>
          <w:rFonts w:eastAsia="Times New Roman" w:cs="Times New Roman"/>
          <w:b/>
          <w:bCs/>
          <w:color w:val="333333"/>
          <w:kern w:val="36"/>
          <w:szCs w:val="28"/>
        </w:rPr>
        <w:t>triển khai giải ngân vốn tín dụng chính sách qua tài khoản – thuận tiện, an toàn, hiện đại.</w:t>
      </w:r>
    </w:p>
    <w:p w14:paraId="29967AAD" w14:textId="39C158A4" w:rsidR="004857FE" w:rsidRPr="004857FE" w:rsidRDefault="004857FE" w:rsidP="004857FE">
      <w:pPr>
        <w:shd w:val="clear" w:color="auto" w:fill="FFFFFF"/>
        <w:spacing w:after="225" w:line="315" w:lineRule="atLeast"/>
        <w:ind w:firstLine="720"/>
        <w:jc w:val="both"/>
        <w:rPr>
          <w:rFonts w:eastAsia="Times New Roman" w:cs="Times New Roman"/>
          <w:color w:val="333333"/>
          <w:szCs w:val="28"/>
        </w:rPr>
      </w:pPr>
      <w:r w:rsidRPr="004857FE">
        <w:rPr>
          <w:rFonts w:eastAsia="Times New Roman" w:cs="Times New Roman"/>
          <w:color w:val="333333"/>
          <w:szCs w:val="28"/>
        </w:rPr>
        <w:t xml:space="preserve">Nhằm thực hiện chủ trương thanh toán không dùng tiền mặt, đẩy mạnh chuyển đổi số trong hoạt động ngân hàng, </w:t>
      </w:r>
      <w:r w:rsidR="00C7310C">
        <w:rPr>
          <w:rFonts w:eastAsia="Times New Roman" w:cs="Times New Roman"/>
          <w:color w:val="333333"/>
          <w:szCs w:val="28"/>
        </w:rPr>
        <w:t xml:space="preserve">Phòng giao dịch </w:t>
      </w:r>
      <w:r w:rsidRPr="004857FE">
        <w:rPr>
          <w:rFonts w:eastAsia="Times New Roman" w:cs="Times New Roman"/>
          <w:color w:val="333333"/>
          <w:szCs w:val="28"/>
        </w:rPr>
        <w:t xml:space="preserve">Ngân hàng Chính sách xã hội (NHCSXH) </w:t>
      </w:r>
      <w:r w:rsidR="00C7310C">
        <w:rPr>
          <w:rFonts w:eastAsia="Times New Roman" w:cs="Times New Roman"/>
          <w:color w:val="333333"/>
          <w:szCs w:val="28"/>
        </w:rPr>
        <w:t xml:space="preserve">Thống Nhất </w:t>
      </w:r>
      <w:r w:rsidRPr="004857FE">
        <w:rPr>
          <w:rFonts w:eastAsia="Times New Roman" w:cs="Times New Roman"/>
          <w:color w:val="333333"/>
          <w:szCs w:val="28"/>
        </w:rPr>
        <w:t>triển khai giải ngân vốn vay cho khách hàng thông qua tài khoản thanh toán theo nhu cầu và đề nghị của người vay.</w:t>
      </w:r>
    </w:p>
    <w:p w14:paraId="0CED0BF4" w14:textId="77777777" w:rsidR="004857FE" w:rsidRPr="004857FE" w:rsidRDefault="004857FE" w:rsidP="004857FE">
      <w:pPr>
        <w:shd w:val="clear" w:color="auto" w:fill="FFFFFF"/>
        <w:spacing w:after="225" w:line="315" w:lineRule="atLeast"/>
        <w:jc w:val="both"/>
        <w:rPr>
          <w:rFonts w:eastAsia="Times New Roman" w:cs="Times New Roman"/>
          <w:color w:val="333333"/>
          <w:szCs w:val="28"/>
        </w:rPr>
      </w:pPr>
      <w:r w:rsidRPr="004857FE">
        <w:rPr>
          <w:rFonts w:ascii="Segoe UI Emoji" w:eastAsia="Times New Roman" w:hAnsi="Segoe UI Emoji" w:cs="Segoe UI Emoji"/>
          <w:color w:val="333333"/>
          <w:szCs w:val="28"/>
        </w:rPr>
        <w:t>✅</w:t>
      </w:r>
      <w:r w:rsidRPr="004857FE">
        <w:rPr>
          <w:rFonts w:eastAsia="Times New Roman" w:cs="Times New Roman"/>
          <w:color w:val="333333"/>
          <w:szCs w:val="28"/>
        </w:rPr>
        <w:t xml:space="preserve"> </w:t>
      </w:r>
      <w:r w:rsidRPr="004857FE">
        <w:rPr>
          <w:rFonts w:eastAsia="Times New Roman" w:cs="Times New Roman"/>
          <w:b/>
          <w:bCs/>
          <w:color w:val="333333"/>
          <w:szCs w:val="28"/>
        </w:rPr>
        <w:t>LỢI ÍCH KHI NHẬN TIỀN VAY QUA TÀI KHOẢN</w:t>
      </w:r>
    </w:p>
    <w:p w14:paraId="7CF03F97" w14:textId="77777777" w:rsidR="004857FE" w:rsidRPr="004857FE" w:rsidRDefault="004857FE" w:rsidP="004857FE">
      <w:pPr>
        <w:shd w:val="clear" w:color="auto" w:fill="FFFFFF"/>
        <w:spacing w:after="225" w:line="315" w:lineRule="atLeast"/>
        <w:jc w:val="both"/>
        <w:rPr>
          <w:rFonts w:eastAsia="Times New Roman" w:cs="Times New Roman"/>
          <w:color w:val="333333"/>
          <w:szCs w:val="28"/>
        </w:rPr>
      </w:pPr>
      <w:r w:rsidRPr="004857FE">
        <w:rPr>
          <w:rFonts w:ascii="Segoe UI Emoji" w:eastAsia="Times New Roman" w:hAnsi="Segoe UI Emoji" w:cs="Segoe UI Emoji"/>
          <w:color w:val="333333"/>
          <w:szCs w:val="28"/>
        </w:rPr>
        <w:t>🔹</w:t>
      </w:r>
      <w:r w:rsidRPr="004857FE">
        <w:rPr>
          <w:rFonts w:eastAsia="Times New Roman" w:cs="Times New Roman"/>
          <w:color w:val="333333"/>
          <w:szCs w:val="28"/>
        </w:rPr>
        <w:t xml:space="preserve"> Nhanh chóng, thuận tiện: Khách hàng nhận tiền vay trực tiếp vào tài khoản mà không cần mang theo nhiều tiền mặt.</w:t>
      </w:r>
    </w:p>
    <w:p w14:paraId="27C48DA7" w14:textId="77777777" w:rsidR="004857FE" w:rsidRPr="004857FE" w:rsidRDefault="004857FE" w:rsidP="004857FE">
      <w:pPr>
        <w:shd w:val="clear" w:color="auto" w:fill="FFFFFF"/>
        <w:spacing w:after="225" w:line="315" w:lineRule="atLeast"/>
        <w:jc w:val="both"/>
        <w:rPr>
          <w:rFonts w:eastAsia="Times New Roman" w:cs="Times New Roman"/>
          <w:color w:val="333333"/>
          <w:szCs w:val="28"/>
        </w:rPr>
      </w:pPr>
      <w:r w:rsidRPr="004857FE">
        <w:rPr>
          <w:rFonts w:ascii="Segoe UI Emoji" w:eastAsia="Times New Roman" w:hAnsi="Segoe UI Emoji" w:cs="Segoe UI Emoji"/>
          <w:color w:val="333333"/>
          <w:szCs w:val="28"/>
        </w:rPr>
        <w:t>🔹</w:t>
      </w:r>
      <w:r w:rsidRPr="004857FE">
        <w:rPr>
          <w:rFonts w:eastAsia="Times New Roman" w:cs="Times New Roman"/>
          <w:color w:val="333333"/>
          <w:szCs w:val="28"/>
        </w:rPr>
        <w:t xml:space="preserve"> An toàn trong giao dịch: Hạn chế rủi ro mất mát, thất lạc tiền trong quá trình nhận và sử dụng vốn vay.</w:t>
      </w:r>
    </w:p>
    <w:p w14:paraId="3A7AF4A5" w14:textId="77777777" w:rsidR="004857FE" w:rsidRPr="004857FE" w:rsidRDefault="004857FE" w:rsidP="004857FE">
      <w:pPr>
        <w:shd w:val="clear" w:color="auto" w:fill="FFFFFF"/>
        <w:spacing w:after="225" w:line="315" w:lineRule="atLeast"/>
        <w:jc w:val="both"/>
        <w:rPr>
          <w:rFonts w:eastAsia="Times New Roman" w:cs="Times New Roman"/>
          <w:color w:val="333333"/>
          <w:szCs w:val="28"/>
        </w:rPr>
      </w:pPr>
      <w:r w:rsidRPr="004857FE">
        <w:rPr>
          <w:rFonts w:ascii="Segoe UI Emoji" w:eastAsia="Times New Roman" w:hAnsi="Segoe UI Emoji" w:cs="Segoe UI Emoji"/>
          <w:color w:val="333333"/>
          <w:szCs w:val="28"/>
        </w:rPr>
        <w:t>🔹</w:t>
      </w:r>
      <w:r w:rsidRPr="004857FE">
        <w:rPr>
          <w:rFonts w:eastAsia="Times New Roman" w:cs="Times New Roman"/>
          <w:color w:val="333333"/>
          <w:szCs w:val="28"/>
        </w:rPr>
        <w:t xml:space="preserve"> Minh bạch, dễ dàng theo dõi: Mọi giao dịch đều được ghi nhận trên hệ thống ngân hàng, giúp khách hàng quản lý nguồn vốn hiệu quả.</w:t>
      </w:r>
    </w:p>
    <w:p w14:paraId="1A082188" w14:textId="77777777" w:rsidR="004857FE" w:rsidRPr="004857FE" w:rsidRDefault="004857FE" w:rsidP="004857FE">
      <w:pPr>
        <w:shd w:val="clear" w:color="auto" w:fill="FFFFFF"/>
        <w:spacing w:after="225" w:line="315" w:lineRule="atLeast"/>
        <w:jc w:val="both"/>
        <w:rPr>
          <w:rFonts w:eastAsia="Times New Roman" w:cs="Times New Roman"/>
          <w:color w:val="333333"/>
          <w:szCs w:val="28"/>
        </w:rPr>
      </w:pPr>
      <w:r w:rsidRPr="004857FE">
        <w:rPr>
          <w:rFonts w:ascii="Segoe UI Emoji" w:eastAsia="Times New Roman" w:hAnsi="Segoe UI Emoji" w:cs="Segoe UI Emoji"/>
          <w:color w:val="333333"/>
          <w:szCs w:val="28"/>
        </w:rPr>
        <w:t>🔹</w:t>
      </w:r>
      <w:r w:rsidRPr="004857FE">
        <w:rPr>
          <w:rFonts w:eastAsia="Times New Roman" w:cs="Times New Roman"/>
          <w:color w:val="333333"/>
          <w:szCs w:val="28"/>
        </w:rPr>
        <w:t xml:space="preserve"> Phù hợp xu hướng chuyển đổi số: Tạo điều kiện cho người dân tiếp cận các dịch vụ ngân hàng điện tử và thanh toán hiện đại.</w:t>
      </w:r>
    </w:p>
    <w:p w14:paraId="44FB0BBD" w14:textId="4FBB3F08" w:rsidR="004857FE" w:rsidRPr="004857FE" w:rsidRDefault="004857FE" w:rsidP="004857FE">
      <w:pPr>
        <w:shd w:val="clear" w:color="auto" w:fill="FFFFFF"/>
        <w:spacing w:after="0" w:line="408" w:lineRule="atLeast"/>
        <w:rPr>
          <w:rFonts w:eastAsia="Times New Roman" w:cs="Times New Roman"/>
          <w:color w:val="333333"/>
          <w:szCs w:val="28"/>
        </w:rPr>
      </w:pPr>
      <w:r w:rsidRPr="004857FE">
        <w:rPr>
          <w:rFonts w:eastAsia="Times New Roman" w:cs="Times New Roman"/>
          <w:noProof/>
          <w:color w:val="333333"/>
          <w:szCs w:val="28"/>
        </w:rPr>
        <w:lastRenderedPageBreak/>
        <w:drawing>
          <wp:inline distT="0" distB="0" distL="0" distR="0" wp14:anchorId="3E85D230" wp14:editId="43AF011E">
            <wp:extent cx="5993658" cy="8421541"/>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93658" cy="8421541"/>
                    </a:xfrm>
                    <a:prstGeom prst="rect">
                      <a:avLst/>
                    </a:prstGeom>
                    <a:noFill/>
                    <a:ln>
                      <a:noFill/>
                    </a:ln>
                  </pic:spPr>
                </pic:pic>
              </a:graphicData>
            </a:graphic>
          </wp:inline>
        </w:drawing>
      </w:r>
    </w:p>
    <w:p w14:paraId="1846A0E2" w14:textId="77777777" w:rsidR="004857FE" w:rsidRDefault="004857FE" w:rsidP="004857FE">
      <w:pPr>
        <w:shd w:val="clear" w:color="auto" w:fill="FFFFFF"/>
        <w:spacing w:after="225" w:line="242" w:lineRule="atLeast"/>
        <w:jc w:val="both"/>
        <w:rPr>
          <w:rFonts w:eastAsia="Times New Roman" w:cs="Times New Roman"/>
          <w:color w:val="333333"/>
          <w:szCs w:val="28"/>
        </w:rPr>
      </w:pPr>
    </w:p>
    <w:p w14:paraId="6DFE2760" w14:textId="2BCAA5C7" w:rsidR="004857FE" w:rsidRPr="004857FE" w:rsidRDefault="004857FE" w:rsidP="004857FE">
      <w:pPr>
        <w:shd w:val="clear" w:color="auto" w:fill="FFFFFF"/>
        <w:spacing w:after="225" w:line="242" w:lineRule="atLeast"/>
        <w:ind w:firstLine="720"/>
        <w:jc w:val="both"/>
        <w:rPr>
          <w:rFonts w:eastAsia="Times New Roman" w:cs="Times New Roman"/>
          <w:color w:val="333333"/>
          <w:szCs w:val="28"/>
        </w:rPr>
      </w:pPr>
      <w:r w:rsidRPr="004857FE">
        <w:rPr>
          <w:rFonts w:eastAsia="Times New Roman" w:cs="Times New Roman"/>
          <w:color w:val="333333"/>
          <w:szCs w:val="28"/>
        </w:rPr>
        <w:t>Việc giải ngân qua tài khoản không chỉ mang lại tiện ích cho khách hàng mà còn góp phần nâng cao hiệu quả quản lý vốn tín dụng chính sách, giảm chi phí lưu thông tiền mặt, đảm bảo an toàn trong hoạt động ngân hàng.</w:t>
      </w:r>
    </w:p>
    <w:p w14:paraId="4A398649" w14:textId="60A94F2A" w:rsidR="004857FE" w:rsidRPr="004857FE" w:rsidRDefault="004857FE" w:rsidP="004857FE">
      <w:pPr>
        <w:shd w:val="clear" w:color="auto" w:fill="FFFFFF"/>
        <w:spacing w:after="225" w:line="242" w:lineRule="atLeast"/>
        <w:ind w:firstLine="720"/>
        <w:jc w:val="both"/>
        <w:rPr>
          <w:rFonts w:eastAsia="Times New Roman" w:cs="Times New Roman"/>
          <w:color w:val="333333"/>
          <w:szCs w:val="28"/>
        </w:rPr>
      </w:pPr>
      <w:r w:rsidRPr="004857FE">
        <w:rPr>
          <w:rFonts w:eastAsia="Times New Roman" w:cs="Times New Roman"/>
          <w:color w:val="333333"/>
          <w:szCs w:val="28"/>
        </w:rPr>
        <w:lastRenderedPageBreak/>
        <w:t xml:space="preserve">Trong thời gian tới, Phòng giao dịch NHCSXH </w:t>
      </w:r>
      <w:r>
        <w:rPr>
          <w:rFonts w:eastAsia="Times New Roman" w:cs="Times New Roman"/>
          <w:color w:val="333333"/>
          <w:szCs w:val="28"/>
        </w:rPr>
        <w:t>Thống Nhất</w:t>
      </w:r>
      <w:r w:rsidRPr="004857FE">
        <w:rPr>
          <w:rFonts w:eastAsia="Times New Roman" w:cs="Times New Roman"/>
          <w:color w:val="333333"/>
          <w:szCs w:val="28"/>
        </w:rPr>
        <w:t xml:space="preserve"> sẽ tiếp tục phối hợp với chính quyền địa phương, các tổ chức chính trị - xã hội nhận ủy thác và Tổ tiết kiệm và vay vốn tăng cường tuyên truyền, hướng dẫn khách hàng mở tài khoản thanh toán tại NHCSXH, đăng ký sử dụng dịch vụ ngân hàng điện tử và thực hiện nhận tiền vay qua tài khoản.</w:t>
      </w:r>
    </w:p>
    <w:p w14:paraId="1BE17477" w14:textId="67BD21BC" w:rsidR="004857FE" w:rsidRPr="004857FE" w:rsidRDefault="004857FE" w:rsidP="004857FE">
      <w:pPr>
        <w:shd w:val="clear" w:color="auto" w:fill="FFFFFF"/>
        <w:spacing w:after="225" w:line="242" w:lineRule="atLeast"/>
        <w:jc w:val="both"/>
        <w:rPr>
          <w:rFonts w:eastAsia="Times New Roman" w:cs="Times New Roman"/>
          <w:color w:val="333333"/>
          <w:szCs w:val="28"/>
        </w:rPr>
      </w:pPr>
      <w:r w:rsidRPr="004857FE">
        <w:rPr>
          <w:rFonts w:ascii="Segoe UI Emoji" w:eastAsia="Times New Roman" w:hAnsi="Segoe UI Emoji" w:cs="Segoe UI Emoji"/>
          <w:color w:val="333333"/>
          <w:szCs w:val="28"/>
        </w:rPr>
        <w:t>📞</w:t>
      </w:r>
      <w:r w:rsidRPr="004857FE">
        <w:rPr>
          <w:rFonts w:eastAsia="Times New Roman" w:cs="Times New Roman"/>
          <w:color w:val="333333"/>
          <w:szCs w:val="28"/>
        </w:rPr>
        <w:t xml:space="preserve"> Liên hệ để biết thêm thông tin chi tiết: </w:t>
      </w:r>
      <w:r w:rsidR="003520CA">
        <w:rPr>
          <w:rFonts w:eastAsia="Times New Roman" w:cs="Times New Roman"/>
          <w:color w:val="333333"/>
          <w:szCs w:val="28"/>
        </w:rPr>
        <w:t>0251.3770828</w:t>
      </w:r>
    </w:p>
    <w:p w14:paraId="333DB9D2" w14:textId="77777777" w:rsidR="004857FE" w:rsidRPr="004857FE" w:rsidRDefault="004857FE" w:rsidP="004857FE">
      <w:pPr>
        <w:shd w:val="clear" w:color="auto" w:fill="FFFFFF"/>
        <w:spacing w:line="242" w:lineRule="atLeast"/>
        <w:jc w:val="both"/>
        <w:rPr>
          <w:rFonts w:eastAsia="Times New Roman" w:cs="Times New Roman"/>
          <w:color w:val="333333"/>
          <w:szCs w:val="28"/>
        </w:rPr>
      </w:pPr>
      <w:r w:rsidRPr="004857FE">
        <w:rPr>
          <w:rFonts w:ascii="Segoe UI Emoji" w:eastAsia="Times New Roman" w:hAnsi="Segoe UI Emoji" w:cs="Segoe UI Emoji"/>
          <w:color w:val="333333"/>
          <w:szCs w:val="28"/>
        </w:rPr>
        <w:t>🌱</w:t>
      </w:r>
      <w:r w:rsidRPr="004857FE">
        <w:rPr>
          <w:rFonts w:eastAsia="Times New Roman" w:cs="Times New Roman"/>
          <w:color w:val="333333"/>
          <w:szCs w:val="28"/>
        </w:rPr>
        <w:t xml:space="preserve"> </w:t>
      </w:r>
      <w:r w:rsidRPr="004857FE">
        <w:rPr>
          <w:rFonts w:eastAsia="Times New Roman" w:cs="Times New Roman"/>
          <w:b/>
          <w:bCs/>
          <w:color w:val="333333"/>
          <w:szCs w:val="28"/>
        </w:rPr>
        <w:t>Giải ngân qua tài khoản – Bước tiến mới trong chuyển đổi số, vì sự thuận tiện của người dân và sự phát triển bền vững của tín dụng chính sách.</w:t>
      </w:r>
    </w:p>
    <w:p w14:paraId="4A64AE38" w14:textId="77777777" w:rsidR="00C07259" w:rsidRPr="004857FE" w:rsidRDefault="00C07259">
      <w:pPr>
        <w:rPr>
          <w:rFonts w:cs="Times New Roman"/>
          <w:szCs w:val="28"/>
        </w:rPr>
      </w:pPr>
    </w:p>
    <w:sectPr w:rsidR="00C07259" w:rsidRPr="004857FE" w:rsidSect="00C41796">
      <w:pgSz w:w="11907" w:h="16840" w:code="9"/>
      <w:pgMar w:top="851" w:right="851" w:bottom="851" w:left="1418"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2C4F7F"/>
    <w:multiLevelType w:val="multilevel"/>
    <w:tmpl w:val="E97C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5043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803"/>
    <w:rsid w:val="003520CA"/>
    <w:rsid w:val="004857FE"/>
    <w:rsid w:val="007C2803"/>
    <w:rsid w:val="00B23F02"/>
    <w:rsid w:val="00C07259"/>
    <w:rsid w:val="00C41796"/>
    <w:rsid w:val="00C73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BCAAE"/>
  <w15:chartTrackingRefBased/>
  <w15:docId w15:val="{49821C8F-1672-45F9-9AA2-970AB6F77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857FE"/>
    <w:pPr>
      <w:spacing w:before="100" w:beforeAutospacing="1" w:after="100" w:afterAutospacing="1"/>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57FE"/>
    <w:rPr>
      <w:rFonts w:eastAsia="Times New Roman" w:cs="Times New Roman"/>
      <w:b/>
      <w:bCs/>
      <w:kern w:val="36"/>
      <w:sz w:val="48"/>
      <w:szCs w:val="48"/>
    </w:rPr>
  </w:style>
  <w:style w:type="character" w:customStyle="1" w:styleId="h5">
    <w:name w:val="h5"/>
    <w:basedOn w:val="DefaultParagraphFont"/>
    <w:rsid w:val="004857FE"/>
  </w:style>
  <w:style w:type="character" w:customStyle="1" w:styleId="text-font">
    <w:name w:val="text-font"/>
    <w:basedOn w:val="DefaultParagraphFont"/>
    <w:rsid w:val="004857FE"/>
  </w:style>
  <w:style w:type="character" w:styleId="Emphasis">
    <w:name w:val="Emphasis"/>
    <w:basedOn w:val="DefaultParagraphFont"/>
    <w:uiPriority w:val="20"/>
    <w:qFormat/>
    <w:rsid w:val="004857FE"/>
    <w:rPr>
      <w:i/>
      <w:iCs/>
    </w:rPr>
  </w:style>
  <w:style w:type="paragraph" w:styleId="NormalWeb">
    <w:name w:val="Normal (Web)"/>
    <w:basedOn w:val="Normal"/>
    <w:uiPriority w:val="99"/>
    <w:semiHidden/>
    <w:unhideWhenUsed/>
    <w:rsid w:val="004857FE"/>
    <w:pPr>
      <w:spacing w:before="100" w:beforeAutospacing="1" w:after="100" w:afterAutospacing="1"/>
    </w:pPr>
    <w:rPr>
      <w:rFonts w:eastAsia="Times New Roman" w:cs="Times New Roman"/>
      <w:sz w:val="24"/>
      <w:szCs w:val="24"/>
    </w:rPr>
  </w:style>
  <w:style w:type="character" w:styleId="Strong">
    <w:name w:val="Strong"/>
    <w:basedOn w:val="DefaultParagraphFont"/>
    <w:uiPriority w:val="22"/>
    <w:qFormat/>
    <w:rsid w:val="004857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2795269">
      <w:bodyDiv w:val="1"/>
      <w:marLeft w:val="0"/>
      <w:marRight w:val="0"/>
      <w:marTop w:val="0"/>
      <w:marBottom w:val="0"/>
      <w:divBdr>
        <w:top w:val="none" w:sz="0" w:space="0" w:color="auto"/>
        <w:left w:val="none" w:sz="0" w:space="0" w:color="auto"/>
        <w:bottom w:val="none" w:sz="0" w:space="0" w:color="auto"/>
        <w:right w:val="none" w:sz="0" w:space="0" w:color="auto"/>
      </w:divBdr>
      <w:divsChild>
        <w:div w:id="1759138728">
          <w:marLeft w:val="-75"/>
          <w:marRight w:val="-75"/>
          <w:marTop w:val="0"/>
          <w:marBottom w:val="225"/>
          <w:divBdr>
            <w:top w:val="none" w:sz="0" w:space="0" w:color="auto"/>
            <w:left w:val="none" w:sz="0" w:space="0" w:color="auto"/>
            <w:bottom w:val="none" w:sz="0" w:space="0" w:color="auto"/>
            <w:right w:val="none" w:sz="0" w:space="0" w:color="auto"/>
          </w:divBdr>
          <w:divsChild>
            <w:div w:id="300307477">
              <w:marLeft w:val="0"/>
              <w:marRight w:val="0"/>
              <w:marTop w:val="0"/>
              <w:marBottom w:val="0"/>
              <w:divBdr>
                <w:top w:val="none" w:sz="0" w:space="0" w:color="auto"/>
                <w:left w:val="none" w:sz="0" w:space="0" w:color="auto"/>
                <w:bottom w:val="none" w:sz="0" w:space="0" w:color="auto"/>
                <w:right w:val="none" w:sz="0" w:space="0" w:color="auto"/>
              </w:divBdr>
            </w:div>
            <w:div w:id="1072969297">
              <w:marLeft w:val="0"/>
              <w:marRight w:val="0"/>
              <w:marTop w:val="0"/>
              <w:marBottom w:val="0"/>
              <w:divBdr>
                <w:top w:val="none" w:sz="0" w:space="0" w:color="auto"/>
                <w:left w:val="none" w:sz="0" w:space="0" w:color="auto"/>
                <w:bottom w:val="none" w:sz="0" w:space="0" w:color="auto"/>
                <w:right w:val="none" w:sz="0" w:space="0" w:color="auto"/>
              </w:divBdr>
            </w:div>
          </w:divsChild>
        </w:div>
        <w:div w:id="2128622415">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256</Words>
  <Characters>1464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2026-09-29T07:42:00Z</dcterms:created>
  <dcterms:modified xsi:type="dcterms:W3CDTF">2026-09-29T07:46:00Z</dcterms:modified>
</cp:coreProperties>
</file>