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D0CB5" w14:textId="4555AAC8" w:rsidR="00245904" w:rsidRPr="00245904" w:rsidRDefault="00245904" w:rsidP="00245904">
      <w:pPr>
        <w:shd w:val="clear" w:color="auto" w:fill="FFFFFF"/>
        <w:spacing w:after="0"/>
        <w:jc w:val="both"/>
        <w:rPr>
          <w:rFonts w:eastAsia="Times New Roman" w:cs="Times New Roman"/>
          <w:b/>
          <w:bCs/>
          <w:color w:val="050505"/>
          <w:sz w:val="24"/>
          <w:szCs w:val="24"/>
        </w:rPr>
      </w:pPr>
      <w:r w:rsidRPr="00245904">
        <w:rPr>
          <w:rFonts w:eastAsia="Times New Roman" w:cs="Times New Roman"/>
          <w:b/>
          <w:bCs/>
          <w:color w:val="050505"/>
          <w:sz w:val="24"/>
          <w:szCs w:val="24"/>
        </w:rPr>
        <w:t>SÁNG NGÀY 0</w:t>
      </w:r>
      <w:r w:rsidR="00110FFB">
        <w:rPr>
          <w:rFonts w:eastAsia="Times New Roman" w:cs="Times New Roman"/>
          <w:b/>
          <w:bCs/>
          <w:color w:val="050505"/>
          <w:sz w:val="24"/>
          <w:szCs w:val="24"/>
        </w:rPr>
        <w:t>9</w:t>
      </w:r>
      <w:r w:rsidRPr="00245904">
        <w:rPr>
          <w:rFonts w:eastAsia="Times New Roman" w:cs="Times New Roman"/>
          <w:b/>
          <w:bCs/>
          <w:color w:val="050505"/>
          <w:sz w:val="24"/>
          <w:szCs w:val="24"/>
        </w:rPr>
        <w:t xml:space="preserve">/09/2026 BAN ĐẠI DIỆN HĐQT NGÂN HÀNG CHÍNH SÁCH XÃ HỘI XÃ </w:t>
      </w:r>
      <w:r w:rsidR="000A0A53">
        <w:rPr>
          <w:rFonts w:eastAsia="Times New Roman" w:cs="Times New Roman"/>
          <w:b/>
          <w:bCs/>
          <w:color w:val="050505"/>
          <w:sz w:val="24"/>
          <w:szCs w:val="24"/>
        </w:rPr>
        <w:t>GIA KIỆM</w:t>
      </w:r>
      <w:r w:rsidRPr="00245904">
        <w:rPr>
          <w:rFonts w:eastAsia="Times New Roman" w:cs="Times New Roman"/>
          <w:b/>
          <w:bCs/>
          <w:color w:val="050505"/>
          <w:sz w:val="24"/>
          <w:szCs w:val="24"/>
        </w:rPr>
        <w:t xml:space="preserve"> KIỂM TRA, GIÁM SÁT TẠI ĐIỂM GIAO DỊCH </w:t>
      </w:r>
      <w:r w:rsidR="00110FFB">
        <w:rPr>
          <w:rFonts w:eastAsia="Times New Roman" w:cs="Times New Roman"/>
          <w:b/>
          <w:bCs/>
          <w:color w:val="050505"/>
          <w:sz w:val="24"/>
          <w:szCs w:val="24"/>
        </w:rPr>
        <w:t>GIA KIỆM 2</w:t>
      </w:r>
    </w:p>
    <w:p w14:paraId="14AD46FC" w14:textId="3651431D" w:rsidR="00245904" w:rsidRPr="00245904" w:rsidRDefault="00245904" w:rsidP="00245904">
      <w:pPr>
        <w:shd w:val="clear" w:color="auto" w:fill="FFFFFF"/>
        <w:spacing w:after="0"/>
        <w:ind w:firstLine="720"/>
        <w:jc w:val="both"/>
        <w:rPr>
          <w:rFonts w:eastAsia="Times New Roman" w:cs="Times New Roman"/>
          <w:color w:val="050505"/>
          <w:sz w:val="24"/>
          <w:szCs w:val="24"/>
        </w:rPr>
      </w:pPr>
      <w:r w:rsidRPr="00245904">
        <w:rPr>
          <w:rFonts w:eastAsia="Times New Roman" w:cs="Times New Roman"/>
          <w:color w:val="050505"/>
          <w:sz w:val="24"/>
          <w:szCs w:val="24"/>
        </w:rPr>
        <w:t xml:space="preserve">Thực hiện của Ban đại diện Hội đồng quản trị (HĐQT) Ngân hàng Chính sách xã hội (NHCSXH) xã </w:t>
      </w:r>
      <w:r w:rsidR="00110FFB">
        <w:rPr>
          <w:rFonts w:eastAsia="Times New Roman" w:cs="Times New Roman"/>
          <w:color w:val="050505"/>
          <w:sz w:val="24"/>
          <w:szCs w:val="24"/>
        </w:rPr>
        <w:t>Gia Kiệm</w:t>
      </w:r>
      <w:r w:rsidRPr="00245904">
        <w:rPr>
          <w:rFonts w:eastAsia="Times New Roman" w:cs="Times New Roman"/>
          <w:color w:val="050505"/>
          <w:sz w:val="24"/>
          <w:szCs w:val="24"/>
        </w:rPr>
        <w:t xml:space="preserve"> về chương trình kiểm tra, giám sát năm 2026, sáng ngày 0</w:t>
      </w:r>
      <w:r w:rsidR="00110FFB">
        <w:rPr>
          <w:rFonts w:eastAsia="Times New Roman" w:cs="Times New Roman"/>
          <w:color w:val="050505"/>
          <w:sz w:val="24"/>
          <w:szCs w:val="24"/>
        </w:rPr>
        <w:t>9</w:t>
      </w:r>
      <w:r w:rsidRPr="00245904">
        <w:rPr>
          <w:rFonts w:eastAsia="Times New Roman" w:cs="Times New Roman"/>
          <w:color w:val="050505"/>
          <w:sz w:val="24"/>
          <w:szCs w:val="24"/>
        </w:rPr>
        <w:t xml:space="preserve">/09/2026, Ban đại diện HĐQT NHCSXH xã </w:t>
      </w:r>
      <w:r w:rsidR="00110FFB">
        <w:rPr>
          <w:rFonts w:eastAsia="Times New Roman" w:cs="Times New Roman"/>
          <w:color w:val="050505"/>
          <w:sz w:val="24"/>
          <w:szCs w:val="24"/>
        </w:rPr>
        <w:t>Gia Kiệm</w:t>
      </w:r>
      <w:r w:rsidRPr="00245904">
        <w:rPr>
          <w:rFonts w:eastAsia="Times New Roman" w:cs="Times New Roman"/>
          <w:color w:val="050505"/>
          <w:sz w:val="24"/>
          <w:szCs w:val="24"/>
        </w:rPr>
        <w:t xml:space="preserve"> đã tiến hành đợt kiểm tra, giám sát thực tế tại Điểm giao dịch </w:t>
      </w:r>
      <w:r w:rsidR="00110FFB">
        <w:rPr>
          <w:rFonts w:eastAsia="Times New Roman" w:cs="Times New Roman"/>
          <w:color w:val="050505"/>
          <w:sz w:val="24"/>
          <w:szCs w:val="24"/>
        </w:rPr>
        <w:t>Gia Kiệm 2</w:t>
      </w:r>
      <w:r w:rsidRPr="00245904">
        <w:rPr>
          <w:rFonts w:eastAsia="Times New Roman" w:cs="Times New Roman"/>
          <w:color w:val="050505"/>
          <w:sz w:val="24"/>
          <w:szCs w:val="24"/>
        </w:rPr>
        <w:t>.</w:t>
      </w:r>
    </w:p>
    <w:p w14:paraId="5688F31C" w14:textId="77777777" w:rsidR="00245904" w:rsidRPr="00245904" w:rsidRDefault="00245904" w:rsidP="00245904">
      <w:pPr>
        <w:shd w:val="clear" w:color="auto" w:fill="FFFFFF"/>
        <w:spacing w:after="0"/>
        <w:jc w:val="both"/>
        <w:rPr>
          <w:rFonts w:eastAsia="Times New Roman" w:cs="Times New Roman"/>
          <w:color w:val="050505"/>
          <w:sz w:val="24"/>
          <w:szCs w:val="24"/>
        </w:rPr>
      </w:pPr>
      <w:r w:rsidRPr="00245904">
        <w:rPr>
          <w:rFonts w:eastAsia="Times New Roman" w:cs="Times New Roman"/>
          <w:color w:val="050505"/>
          <w:sz w:val="24"/>
          <w:szCs w:val="24"/>
        </w:rPr>
        <w:t>1. Thành phần tham dự:</w:t>
      </w:r>
    </w:p>
    <w:p w14:paraId="5EE35089" w14:textId="30BF0FA6" w:rsidR="00245904" w:rsidRPr="00245904" w:rsidRDefault="00245904" w:rsidP="00245904">
      <w:pPr>
        <w:shd w:val="clear" w:color="auto" w:fill="FFFFFF"/>
        <w:spacing w:after="0"/>
        <w:jc w:val="both"/>
        <w:rPr>
          <w:rFonts w:eastAsia="Times New Roman" w:cs="Times New Roman"/>
          <w:color w:val="050505"/>
          <w:sz w:val="24"/>
          <w:szCs w:val="24"/>
        </w:rPr>
      </w:pPr>
      <w:r w:rsidRPr="00245904">
        <w:rPr>
          <w:rFonts w:eastAsia="Times New Roman" w:cs="Times New Roman"/>
          <w:color w:val="050505"/>
          <w:sz w:val="24"/>
          <w:szCs w:val="24"/>
        </w:rPr>
        <w:t xml:space="preserve">* Đoàn kiểm tra: Bà </w:t>
      </w:r>
      <w:r w:rsidR="00110FFB">
        <w:rPr>
          <w:rFonts w:eastAsia="Times New Roman" w:cs="Times New Roman"/>
          <w:color w:val="050505"/>
          <w:sz w:val="24"/>
          <w:szCs w:val="24"/>
        </w:rPr>
        <w:t>Hà Thị Linh Thuý</w:t>
      </w:r>
      <w:r w:rsidRPr="00245904">
        <w:rPr>
          <w:rFonts w:eastAsia="Times New Roman" w:cs="Times New Roman"/>
          <w:color w:val="050505"/>
          <w:sz w:val="24"/>
          <w:szCs w:val="24"/>
        </w:rPr>
        <w:t xml:space="preserve"> – Chủ tịch MTTQ xã, Thành viên Ban đại diện HĐQT NHCSXH xã (Trưởng đoàn); Ông Trần Đức Tiến – Giám đốc Phòng giao dịch NHCSXH Thống Nhất; cùng cán bộ tín dụng và thư ký đoàn.</w:t>
      </w:r>
    </w:p>
    <w:p w14:paraId="51959007" w14:textId="77777777" w:rsidR="00245904" w:rsidRPr="00245904" w:rsidRDefault="00245904" w:rsidP="00245904">
      <w:pPr>
        <w:shd w:val="clear" w:color="auto" w:fill="FFFFFF"/>
        <w:spacing w:after="0"/>
        <w:jc w:val="both"/>
        <w:rPr>
          <w:rFonts w:eastAsia="Times New Roman" w:cs="Times New Roman"/>
          <w:color w:val="050505"/>
          <w:sz w:val="24"/>
          <w:szCs w:val="24"/>
        </w:rPr>
      </w:pPr>
      <w:r w:rsidRPr="00245904">
        <w:rPr>
          <w:rFonts w:eastAsia="Times New Roman" w:cs="Times New Roman"/>
          <w:color w:val="050505"/>
          <w:sz w:val="24"/>
          <w:szCs w:val="24"/>
        </w:rPr>
        <w:t>* Thành phần làm việc: Đại diện lãnh đạo các tổ chức chính trị - xã hội nhận ủy thác (Hội Liên hiệp Phụ nữ, Hội Nông dân, Hội Cựu chiến binh xã), các Tổ trưởng Tổ Tiết kiệm và vay vốn (TK&amp;VV) thuộc địa bàn kiểm tra và đại diện các hộ vay vốn.</w:t>
      </w:r>
    </w:p>
    <w:p w14:paraId="71C34AD6" w14:textId="77777777" w:rsidR="00245904" w:rsidRPr="00245904" w:rsidRDefault="00245904" w:rsidP="00245904">
      <w:pPr>
        <w:shd w:val="clear" w:color="auto" w:fill="FFFFFF"/>
        <w:spacing w:after="0"/>
        <w:jc w:val="both"/>
        <w:rPr>
          <w:rFonts w:eastAsia="Times New Roman" w:cs="Times New Roman"/>
          <w:color w:val="050505"/>
          <w:sz w:val="24"/>
          <w:szCs w:val="24"/>
        </w:rPr>
      </w:pPr>
      <w:r w:rsidRPr="00245904">
        <w:rPr>
          <w:rFonts w:eastAsia="Times New Roman" w:cs="Times New Roman"/>
          <w:color w:val="050505"/>
          <w:sz w:val="24"/>
          <w:szCs w:val="24"/>
        </w:rPr>
        <w:t>2. Nội dung kiểm tra, giám sát:</w:t>
      </w:r>
    </w:p>
    <w:p w14:paraId="6C1ADBF7" w14:textId="77777777" w:rsidR="00245904" w:rsidRPr="00245904" w:rsidRDefault="00245904" w:rsidP="00245904">
      <w:pPr>
        <w:shd w:val="clear" w:color="auto" w:fill="FFFFFF"/>
        <w:spacing w:after="0"/>
        <w:jc w:val="both"/>
        <w:rPr>
          <w:rFonts w:eastAsia="Times New Roman" w:cs="Times New Roman"/>
          <w:color w:val="050505"/>
          <w:sz w:val="24"/>
          <w:szCs w:val="24"/>
        </w:rPr>
      </w:pPr>
      <w:r w:rsidRPr="00245904">
        <w:rPr>
          <w:rFonts w:eastAsia="Times New Roman" w:cs="Times New Roman"/>
          <w:color w:val="050505"/>
          <w:sz w:val="24"/>
          <w:szCs w:val="24"/>
        </w:rPr>
        <w:t>Chương trình làm việc tập trung rà soát và đánh giá toàn diện các mặt hoạt động:</w:t>
      </w:r>
    </w:p>
    <w:p w14:paraId="5D75860B" w14:textId="77777777" w:rsidR="00245904" w:rsidRPr="00245904" w:rsidRDefault="00245904" w:rsidP="00245904">
      <w:pPr>
        <w:shd w:val="clear" w:color="auto" w:fill="FFFFFF"/>
        <w:spacing w:after="0"/>
        <w:jc w:val="both"/>
        <w:rPr>
          <w:rFonts w:eastAsia="Times New Roman" w:cs="Times New Roman"/>
          <w:color w:val="050505"/>
          <w:sz w:val="24"/>
          <w:szCs w:val="24"/>
        </w:rPr>
      </w:pPr>
      <w:r w:rsidRPr="00245904">
        <w:rPr>
          <w:rFonts w:eastAsia="Times New Roman" w:cs="Times New Roman"/>
          <w:color w:val="050505"/>
          <w:sz w:val="24"/>
          <w:szCs w:val="24"/>
        </w:rPr>
        <w:t>* Công tác quản lý, sử dụng vốn vay chính sách tại địa phương.</w:t>
      </w:r>
    </w:p>
    <w:p w14:paraId="00A442D2" w14:textId="77777777" w:rsidR="00245904" w:rsidRPr="00245904" w:rsidRDefault="00245904" w:rsidP="00245904">
      <w:pPr>
        <w:shd w:val="clear" w:color="auto" w:fill="FFFFFF"/>
        <w:spacing w:after="0"/>
        <w:jc w:val="both"/>
        <w:rPr>
          <w:rFonts w:eastAsia="Times New Roman" w:cs="Times New Roman"/>
          <w:color w:val="050505"/>
          <w:sz w:val="24"/>
          <w:szCs w:val="24"/>
        </w:rPr>
      </w:pPr>
      <w:r w:rsidRPr="00245904">
        <w:rPr>
          <w:rFonts w:eastAsia="Times New Roman" w:cs="Times New Roman"/>
          <w:color w:val="050505"/>
          <w:sz w:val="24"/>
          <w:szCs w:val="24"/>
        </w:rPr>
        <w:t>* Tình hình hoạt động và quản lý hồ sơ, sổ sách của các Tổ Tiết kiệm và vay vốn.</w:t>
      </w:r>
    </w:p>
    <w:p w14:paraId="38A41834" w14:textId="77777777" w:rsidR="00245904" w:rsidRPr="00245904" w:rsidRDefault="00245904" w:rsidP="00245904">
      <w:pPr>
        <w:shd w:val="clear" w:color="auto" w:fill="FFFFFF"/>
        <w:spacing w:after="0"/>
        <w:jc w:val="both"/>
        <w:rPr>
          <w:rFonts w:eastAsia="Times New Roman" w:cs="Times New Roman"/>
          <w:color w:val="050505"/>
          <w:sz w:val="24"/>
          <w:szCs w:val="24"/>
        </w:rPr>
      </w:pPr>
      <w:r w:rsidRPr="00245904">
        <w:rPr>
          <w:rFonts w:eastAsia="Times New Roman" w:cs="Times New Roman"/>
          <w:color w:val="050505"/>
          <w:sz w:val="24"/>
          <w:szCs w:val="24"/>
        </w:rPr>
        <w:t>* Công tác nhận ủy thác tín dụng của Hội Liên hiệp Phụ nữ, Hội Nông dân, Hội Cựu chiến binh xã.</w:t>
      </w:r>
    </w:p>
    <w:p w14:paraId="0A41594A" w14:textId="77777777" w:rsidR="00245904" w:rsidRPr="00245904" w:rsidRDefault="00245904" w:rsidP="00245904">
      <w:pPr>
        <w:shd w:val="clear" w:color="auto" w:fill="FFFFFF"/>
        <w:spacing w:after="0"/>
        <w:jc w:val="both"/>
        <w:rPr>
          <w:rFonts w:eastAsia="Times New Roman" w:cs="Times New Roman"/>
          <w:color w:val="050505"/>
          <w:sz w:val="24"/>
          <w:szCs w:val="24"/>
        </w:rPr>
      </w:pPr>
      <w:r w:rsidRPr="00245904">
        <w:rPr>
          <w:rFonts w:eastAsia="Times New Roman" w:cs="Times New Roman"/>
          <w:color w:val="050505"/>
          <w:sz w:val="24"/>
          <w:szCs w:val="24"/>
        </w:rPr>
        <w:t>* Việc sử dụng vốn vay đúng mục đích và thực hiện nghĩa vụ trả nợ, trả lãi của các hội</w:t>
      </w:r>
    </w:p>
    <w:p w14:paraId="080B1506" w14:textId="555DB48A" w:rsidR="00245904" w:rsidRPr="00245904" w:rsidRDefault="00245904" w:rsidP="00245904">
      <w:pPr>
        <w:shd w:val="clear" w:color="auto" w:fill="FFFFFF"/>
        <w:spacing w:after="0"/>
        <w:ind w:firstLine="720"/>
        <w:jc w:val="both"/>
        <w:rPr>
          <w:rFonts w:eastAsia="Times New Roman" w:cs="Times New Roman"/>
          <w:color w:val="050505"/>
          <w:sz w:val="24"/>
          <w:szCs w:val="24"/>
        </w:rPr>
      </w:pPr>
      <w:r w:rsidRPr="00245904">
        <w:rPr>
          <w:rFonts w:eastAsia="Times New Roman" w:cs="Times New Roman"/>
          <w:color w:val="050505"/>
          <w:sz w:val="24"/>
          <w:szCs w:val="24"/>
        </w:rPr>
        <w:t>Đoàn đã làm việc trực tiếp với các Tổ trưởng Tổ TK&amp;VV để kiểm tra hệ thống hồ sơ, sổ sách theo quy định. Đồng thời, đoàn đối soát trực tiếp về tình hình sử dụng vốn, Sổ vay vốn/Hợp đồng tín dụng và biên lai thu lãi gần nhất của 05 hộ vay vốn trên địa bàn.</w:t>
      </w:r>
    </w:p>
    <w:p w14:paraId="2C322FF1" w14:textId="77777777" w:rsidR="00245904" w:rsidRPr="00245904" w:rsidRDefault="00245904" w:rsidP="00245904">
      <w:pPr>
        <w:shd w:val="clear" w:color="auto" w:fill="FFFFFF"/>
        <w:spacing w:after="0"/>
        <w:ind w:firstLine="720"/>
        <w:jc w:val="both"/>
        <w:rPr>
          <w:rFonts w:eastAsia="Times New Roman" w:cs="Times New Roman"/>
          <w:color w:val="050505"/>
          <w:sz w:val="24"/>
          <w:szCs w:val="24"/>
        </w:rPr>
      </w:pPr>
      <w:r w:rsidRPr="00245904">
        <w:rPr>
          <w:rFonts w:eastAsia="Times New Roman" w:cs="Times New Roman"/>
          <w:color w:val="050505"/>
          <w:sz w:val="24"/>
          <w:szCs w:val="24"/>
        </w:rPr>
        <w:t>Đoàn kiểm tra làm việc với đại diện các tổ chức chính trị - xã hội nhận ủy thác nhằm đánh giá công tác phối hợp, quản lý nguồn vốn chính sách và thống nhất các giải pháp nâng cao chất lượng tín dụng ưu đãi trong thời gian tới.</w:t>
      </w:r>
    </w:p>
    <w:p w14:paraId="1C660333" w14:textId="3A5BABD6" w:rsidR="00245904" w:rsidRPr="00245904" w:rsidRDefault="00245904" w:rsidP="00245904">
      <w:pPr>
        <w:shd w:val="clear" w:color="auto" w:fill="FFFFFF"/>
        <w:spacing w:after="0"/>
        <w:ind w:firstLine="720"/>
        <w:jc w:val="both"/>
        <w:rPr>
          <w:rFonts w:eastAsia="Times New Roman" w:cs="Times New Roman"/>
          <w:color w:val="050505"/>
          <w:sz w:val="24"/>
          <w:szCs w:val="24"/>
        </w:rPr>
      </w:pPr>
      <w:r w:rsidRPr="00245904">
        <w:rPr>
          <w:rFonts w:eastAsia="Times New Roman" w:cs="Times New Roman"/>
          <w:color w:val="050505"/>
          <w:sz w:val="24"/>
          <w:szCs w:val="24"/>
        </w:rPr>
        <w:t>Buổi kiểm tra, giám sát đã diễn ra nghiêm túc, đúng quy trình, góp phần đảm bảo nguồn vốn tín dụng chính sách xã hội được tải đúng đối tượng, sử dụng hiệu quả và an toàn</w:t>
      </w:r>
      <w:r>
        <w:rPr>
          <w:rFonts w:eastAsia="Times New Roman" w:cs="Times New Roman"/>
          <w:noProof/>
          <w:color w:val="050505"/>
          <w:sz w:val="24"/>
          <w:szCs w:val="24"/>
        </w:rPr>
        <w:t>.</w:t>
      </w:r>
    </w:p>
    <w:p w14:paraId="1F9FA206" w14:textId="77777777" w:rsidR="00C77267" w:rsidRPr="00245904" w:rsidRDefault="00C77267" w:rsidP="00245904">
      <w:pPr>
        <w:pBdr>
          <w:top w:val="dotted" w:sz="4" w:space="0" w:color="FFFFFF"/>
          <w:left w:val="dotted" w:sz="4" w:space="0" w:color="FFFFFF"/>
          <w:bottom w:val="dotted" w:sz="4" w:space="12" w:color="FFFFFF"/>
          <w:right w:val="dotted" w:sz="4" w:space="0" w:color="FFFFFF"/>
        </w:pBdr>
        <w:shd w:val="clear" w:color="auto" w:fill="FFFFFF"/>
        <w:spacing w:after="0" w:line="252" w:lineRule="auto"/>
        <w:ind w:firstLine="567"/>
        <w:jc w:val="both"/>
        <w:rPr>
          <w:rFonts w:cs="Times New Roman"/>
          <w:bCs/>
          <w:spacing w:val="-4"/>
          <w:sz w:val="24"/>
          <w:szCs w:val="24"/>
          <w:lang w:val="vi-VN"/>
        </w:rPr>
      </w:pPr>
    </w:p>
    <w:p w14:paraId="6D2782BA" w14:textId="23C32643" w:rsidR="00433488" w:rsidRPr="00245904" w:rsidRDefault="00433488" w:rsidP="00245904">
      <w:pPr>
        <w:pBdr>
          <w:top w:val="dotted" w:sz="4" w:space="0" w:color="FFFFFF"/>
          <w:left w:val="dotted" w:sz="4" w:space="0" w:color="FFFFFF"/>
          <w:bottom w:val="dotted" w:sz="4" w:space="12" w:color="FFFFFF"/>
          <w:right w:val="dotted" w:sz="4" w:space="0" w:color="FFFFFF"/>
        </w:pBdr>
        <w:shd w:val="clear" w:color="auto" w:fill="FFFFFF"/>
        <w:spacing w:after="0" w:line="252" w:lineRule="auto"/>
        <w:ind w:firstLine="567"/>
        <w:jc w:val="both"/>
        <w:rPr>
          <w:rFonts w:cs="Times New Roman"/>
          <w:bCs/>
          <w:spacing w:val="-4"/>
          <w:sz w:val="24"/>
          <w:szCs w:val="24"/>
          <w:lang w:val="vi-VN"/>
        </w:rPr>
      </w:pPr>
    </w:p>
    <w:p w14:paraId="0601DECE" w14:textId="1FCEFA15" w:rsidR="00E07358" w:rsidRPr="00245904" w:rsidRDefault="00E07358" w:rsidP="00245904">
      <w:pPr>
        <w:pStyle w:val="NormalWeb"/>
        <w:shd w:val="clear" w:color="auto" w:fill="FFFFFF"/>
        <w:spacing w:before="0" w:beforeAutospacing="0" w:after="0" w:afterAutospacing="0" w:line="360" w:lineRule="atLeast"/>
        <w:jc w:val="both"/>
        <w:textAlignment w:val="baseline"/>
        <w:rPr>
          <w:color w:val="333333"/>
        </w:rPr>
      </w:pPr>
    </w:p>
    <w:p w14:paraId="287C8FD0" w14:textId="77777777" w:rsidR="006B425B" w:rsidRPr="00245904" w:rsidRDefault="006B425B" w:rsidP="00245904">
      <w:pPr>
        <w:spacing w:after="0"/>
        <w:jc w:val="both"/>
        <w:rPr>
          <w:rFonts w:cs="Times New Roman"/>
          <w:sz w:val="24"/>
          <w:szCs w:val="24"/>
        </w:rPr>
      </w:pPr>
    </w:p>
    <w:sectPr w:rsidR="006B425B" w:rsidRPr="00245904" w:rsidSect="00C41796">
      <w:pgSz w:w="11907" w:h="16840" w:code="9"/>
      <w:pgMar w:top="851" w:right="851"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192"/>
    <w:rsid w:val="000A0A53"/>
    <w:rsid w:val="00110FFB"/>
    <w:rsid w:val="001E2B17"/>
    <w:rsid w:val="00245904"/>
    <w:rsid w:val="002B6480"/>
    <w:rsid w:val="00390499"/>
    <w:rsid w:val="00433488"/>
    <w:rsid w:val="004B1448"/>
    <w:rsid w:val="005E735D"/>
    <w:rsid w:val="006B425B"/>
    <w:rsid w:val="006C4364"/>
    <w:rsid w:val="00A57192"/>
    <w:rsid w:val="00A9436B"/>
    <w:rsid w:val="00B23F02"/>
    <w:rsid w:val="00B45643"/>
    <w:rsid w:val="00C41796"/>
    <w:rsid w:val="00C77267"/>
    <w:rsid w:val="00E07358"/>
    <w:rsid w:val="00ED6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FCFA7"/>
  <w15:chartTrackingRefBased/>
  <w15:docId w15:val="{3C0356B4-081E-4EA1-8B4A-4F6066AA4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4364"/>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B456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503477">
      <w:bodyDiv w:val="1"/>
      <w:marLeft w:val="0"/>
      <w:marRight w:val="0"/>
      <w:marTop w:val="0"/>
      <w:marBottom w:val="0"/>
      <w:divBdr>
        <w:top w:val="none" w:sz="0" w:space="0" w:color="auto"/>
        <w:left w:val="none" w:sz="0" w:space="0" w:color="auto"/>
        <w:bottom w:val="none" w:sz="0" w:space="0" w:color="auto"/>
        <w:right w:val="none" w:sz="0" w:space="0" w:color="auto"/>
      </w:divBdr>
      <w:divsChild>
        <w:div w:id="11422689">
          <w:marLeft w:val="0"/>
          <w:marRight w:val="0"/>
          <w:marTop w:val="0"/>
          <w:marBottom w:val="0"/>
          <w:divBdr>
            <w:top w:val="none" w:sz="0" w:space="0" w:color="auto"/>
            <w:left w:val="none" w:sz="0" w:space="0" w:color="auto"/>
            <w:bottom w:val="none" w:sz="0" w:space="0" w:color="auto"/>
            <w:right w:val="none" w:sz="0" w:space="0" w:color="auto"/>
          </w:divBdr>
        </w:div>
        <w:div w:id="518012579">
          <w:marLeft w:val="0"/>
          <w:marRight w:val="0"/>
          <w:marTop w:val="0"/>
          <w:marBottom w:val="0"/>
          <w:divBdr>
            <w:top w:val="none" w:sz="0" w:space="0" w:color="auto"/>
            <w:left w:val="none" w:sz="0" w:space="0" w:color="auto"/>
            <w:bottom w:val="none" w:sz="0" w:space="0" w:color="auto"/>
            <w:right w:val="none" w:sz="0" w:space="0" w:color="auto"/>
          </w:divBdr>
        </w:div>
        <w:div w:id="454445085">
          <w:marLeft w:val="0"/>
          <w:marRight w:val="0"/>
          <w:marTop w:val="0"/>
          <w:marBottom w:val="0"/>
          <w:divBdr>
            <w:top w:val="none" w:sz="0" w:space="0" w:color="auto"/>
            <w:left w:val="none" w:sz="0" w:space="0" w:color="auto"/>
            <w:bottom w:val="none" w:sz="0" w:space="0" w:color="auto"/>
            <w:right w:val="none" w:sz="0" w:space="0" w:color="auto"/>
          </w:divBdr>
        </w:div>
        <w:div w:id="435977329">
          <w:marLeft w:val="0"/>
          <w:marRight w:val="0"/>
          <w:marTop w:val="0"/>
          <w:marBottom w:val="0"/>
          <w:divBdr>
            <w:top w:val="none" w:sz="0" w:space="0" w:color="auto"/>
            <w:left w:val="none" w:sz="0" w:space="0" w:color="auto"/>
            <w:bottom w:val="none" w:sz="0" w:space="0" w:color="auto"/>
            <w:right w:val="none" w:sz="0" w:space="0" w:color="auto"/>
          </w:divBdr>
        </w:div>
        <w:div w:id="691301260">
          <w:marLeft w:val="0"/>
          <w:marRight w:val="0"/>
          <w:marTop w:val="0"/>
          <w:marBottom w:val="0"/>
          <w:divBdr>
            <w:top w:val="none" w:sz="0" w:space="0" w:color="auto"/>
            <w:left w:val="none" w:sz="0" w:space="0" w:color="auto"/>
            <w:bottom w:val="none" w:sz="0" w:space="0" w:color="auto"/>
            <w:right w:val="none" w:sz="0" w:space="0" w:color="auto"/>
          </w:divBdr>
        </w:div>
        <w:div w:id="73821326">
          <w:marLeft w:val="0"/>
          <w:marRight w:val="0"/>
          <w:marTop w:val="0"/>
          <w:marBottom w:val="0"/>
          <w:divBdr>
            <w:top w:val="none" w:sz="0" w:space="0" w:color="auto"/>
            <w:left w:val="none" w:sz="0" w:space="0" w:color="auto"/>
            <w:bottom w:val="none" w:sz="0" w:space="0" w:color="auto"/>
            <w:right w:val="none" w:sz="0" w:space="0" w:color="auto"/>
          </w:divBdr>
        </w:div>
        <w:div w:id="672951368">
          <w:marLeft w:val="0"/>
          <w:marRight w:val="0"/>
          <w:marTop w:val="0"/>
          <w:marBottom w:val="0"/>
          <w:divBdr>
            <w:top w:val="none" w:sz="0" w:space="0" w:color="auto"/>
            <w:left w:val="none" w:sz="0" w:space="0" w:color="auto"/>
            <w:bottom w:val="none" w:sz="0" w:space="0" w:color="auto"/>
            <w:right w:val="none" w:sz="0" w:space="0" w:color="auto"/>
          </w:divBdr>
        </w:div>
        <w:div w:id="983319597">
          <w:marLeft w:val="0"/>
          <w:marRight w:val="0"/>
          <w:marTop w:val="0"/>
          <w:marBottom w:val="0"/>
          <w:divBdr>
            <w:top w:val="none" w:sz="0" w:space="0" w:color="auto"/>
            <w:left w:val="none" w:sz="0" w:space="0" w:color="auto"/>
            <w:bottom w:val="none" w:sz="0" w:space="0" w:color="auto"/>
            <w:right w:val="none" w:sz="0" w:space="0" w:color="auto"/>
          </w:divBdr>
        </w:div>
        <w:div w:id="315501069">
          <w:marLeft w:val="0"/>
          <w:marRight w:val="0"/>
          <w:marTop w:val="0"/>
          <w:marBottom w:val="0"/>
          <w:divBdr>
            <w:top w:val="none" w:sz="0" w:space="0" w:color="auto"/>
            <w:left w:val="none" w:sz="0" w:space="0" w:color="auto"/>
            <w:bottom w:val="none" w:sz="0" w:space="0" w:color="auto"/>
            <w:right w:val="none" w:sz="0" w:space="0" w:color="auto"/>
          </w:divBdr>
        </w:div>
        <w:div w:id="1173180429">
          <w:marLeft w:val="0"/>
          <w:marRight w:val="0"/>
          <w:marTop w:val="0"/>
          <w:marBottom w:val="0"/>
          <w:divBdr>
            <w:top w:val="none" w:sz="0" w:space="0" w:color="auto"/>
            <w:left w:val="none" w:sz="0" w:space="0" w:color="auto"/>
            <w:bottom w:val="none" w:sz="0" w:space="0" w:color="auto"/>
            <w:right w:val="none" w:sz="0" w:space="0" w:color="auto"/>
          </w:divBdr>
        </w:div>
        <w:div w:id="362286567">
          <w:marLeft w:val="0"/>
          <w:marRight w:val="0"/>
          <w:marTop w:val="0"/>
          <w:marBottom w:val="0"/>
          <w:divBdr>
            <w:top w:val="none" w:sz="0" w:space="0" w:color="auto"/>
            <w:left w:val="none" w:sz="0" w:space="0" w:color="auto"/>
            <w:bottom w:val="none" w:sz="0" w:space="0" w:color="auto"/>
            <w:right w:val="none" w:sz="0" w:space="0" w:color="auto"/>
          </w:divBdr>
        </w:div>
        <w:div w:id="1586188815">
          <w:marLeft w:val="0"/>
          <w:marRight w:val="0"/>
          <w:marTop w:val="0"/>
          <w:marBottom w:val="0"/>
          <w:divBdr>
            <w:top w:val="none" w:sz="0" w:space="0" w:color="auto"/>
            <w:left w:val="none" w:sz="0" w:space="0" w:color="auto"/>
            <w:bottom w:val="none" w:sz="0" w:space="0" w:color="auto"/>
            <w:right w:val="none" w:sz="0" w:space="0" w:color="auto"/>
          </w:divBdr>
        </w:div>
        <w:div w:id="702484626">
          <w:marLeft w:val="0"/>
          <w:marRight w:val="0"/>
          <w:marTop w:val="0"/>
          <w:marBottom w:val="0"/>
          <w:divBdr>
            <w:top w:val="none" w:sz="0" w:space="0" w:color="auto"/>
            <w:left w:val="none" w:sz="0" w:space="0" w:color="auto"/>
            <w:bottom w:val="none" w:sz="0" w:space="0" w:color="auto"/>
            <w:right w:val="none" w:sz="0" w:space="0" w:color="auto"/>
          </w:divBdr>
        </w:div>
        <w:div w:id="830483387">
          <w:marLeft w:val="0"/>
          <w:marRight w:val="0"/>
          <w:marTop w:val="0"/>
          <w:marBottom w:val="0"/>
          <w:divBdr>
            <w:top w:val="none" w:sz="0" w:space="0" w:color="auto"/>
            <w:left w:val="none" w:sz="0" w:space="0" w:color="auto"/>
            <w:bottom w:val="none" w:sz="0" w:space="0" w:color="auto"/>
            <w:right w:val="none" w:sz="0" w:space="0" w:color="auto"/>
          </w:divBdr>
        </w:div>
      </w:divsChild>
    </w:div>
    <w:div w:id="1023824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cp:revision>
  <dcterms:created xsi:type="dcterms:W3CDTF">2026-08-24T02:02:00Z</dcterms:created>
  <dcterms:modified xsi:type="dcterms:W3CDTF">2026-09-29T04:22:00Z</dcterms:modified>
</cp:coreProperties>
</file>